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sz w:val="28"/>
          <w:szCs w:val="28"/>
        </w:rPr>
      </w:pPr>
      <w:proofErr w:type="gramStart"/>
      <w:r w:rsidRPr="006C0A75">
        <w:rPr>
          <w:b/>
          <w:color w:val="000000"/>
          <w:sz w:val="26"/>
          <w:szCs w:val="22"/>
        </w:rPr>
        <w:t>АДМИНИСТРАЦИЯ  ДЕРБЕНТСКОГО</w:t>
      </w:r>
      <w:proofErr w:type="gramEnd"/>
      <w:r w:rsidRPr="006C0A75">
        <w:rPr>
          <w:b/>
          <w:color w:val="000000"/>
          <w:sz w:val="26"/>
          <w:szCs w:val="22"/>
        </w:rPr>
        <w:t xml:space="preserve"> СЕЛЬСКОГО ПОСЕЛЕНИЯ</w:t>
      </w:r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proofErr w:type="gramStart"/>
      <w:r w:rsidRPr="006C0A75">
        <w:rPr>
          <w:b/>
          <w:color w:val="000000"/>
          <w:sz w:val="26"/>
          <w:szCs w:val="22"/>
        </w:rPr>
        <w:t>ТИМАШЕВСКОГО  РАЙОНА</w:t>
      </w:r>
      <w:proofErr w:type="gramEnd"/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 w:rsidRPr="006C0A75">
        <w:rPr>
          <w:b/>
          <w:color w:val="000000"/>
          <w:sz w:val="26"/>
          <w:szCs w:val="22"/>
        </w:rPr>
        <w:t>П О С Т А Н О В Л Е Н И Е</w:t>
      </w:r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244648" w:rsidRPr="006C0A75" w:rsidRDefault="00244648" w:rsidP="0024464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 w:rsidRPr="006C0A75">
        <w:rPr>
          <w:b/>
          <w:color w:val="000000"/>
          <w:sz w:val="26"/>
          <w:szCs w:val="22"/>
        </w:rPr>
        <w:t xml:space="preserve">от </w:t>
      </w:r>
      <w:r>
        <w:rPr>
          <w:b/>
          <w:color w:val="000000"/>
          <w:sz w:val="26"/>
          <w:szCs w:val="22"/>
        </w:rPr>
        <w:t>15.06</w:t>
      </w:r>
      <w:r w:rsidRPr="006C0A75">
        <w:rPr>
          <w:b/>
          <w:color w:val="000000"/>
          <w:sz w:val="26"/>
          <w:szCs w:val="22"/>
        </w:rPr>
        <w:t xml:space="preserve">.2023                                                                                                   № </w:t>
      </w:r>
      <w:r>
        <w:rPr>
          <w:b/>
          <w:color w:val="000000"/>
          <w:sz w:val="26"/>
          <w:szCs w:val="22"/>
        </w:rPr>
        <w:t>51</w:t>
      </w:r>
      <w:bookmarkStart w:id="0" w:name="_GoBack"/>
      <w:bookmarkEnd w:id="0"/>
    </w:p>
    <w:p w:rsidR="00E01521" w:rsidRDefault="00E01521" w:rsidP="007F350A">
      <w:pPr>
        <w:jc w:val="center"/>
        <w:rPr>
          <w:b/>
          <w:sz w:val="28"/>
        </w:rPr>
      </w:pPr>
    </w:p>
    <w:p w:rsidR="0022165F" w:rsidRDefault="0022165F" w:rsidP="00392338">
      <w:pPr>
        <w:jc w:val="center"/>
        <w:rPr>
          <w:b/>
          <w:sz w:val="28"/>
          <w:szCs w:val="28"/>
        </w:rPr>
      </w:pPr>
    </w:p>
    <w:p w:rsidR="00392338" w:rsidRDefault="00392338" w:rsidP="00392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формирования и представления </w:t>
      </w:r>
    </w:p>
    <w:p w:rsidR="00392338" w:rsidRDefault="00392338" w:rsidP="00392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главными администраторами доходов бюджета </w:t>
      </w:r>
      <w:r w:rsidR="00224F3F">
        <w:rPr>
          <w:b/>
          <w:sz w:val="28"/>
          <w:szCs w:val="28"/>
        </w:rPr>
        <w:t>Дербен6тского сельского поселения</w:t>
      </w:r>
      <w:r>
        <w:rPr>
          <w:b/>
          <w:sz w:val="28"/>
          <w:szCs w:val="28"/>
        </w:rPr>
        <w:t xml:space="preserve"> Тимашевского района прогноза поступления доходов бюджета </w:t>
      </w:r>
      <w:r w:rsidR="00224F3F">
        <w:rPr>
          <w:b/>
          <w:sz w:val="28"/>
          <w:szCs w:val="28"/>
        </w:rPr>
        <w:t xml:space="preserve">Дербентского </w:t>
      </w:r>
      <w:r>
        <w:rPr>
          <w:b/>
          <w:sz w:val="28"/>
          <w:szCs w:val="28"/>
        </w:rPr>
        <w:t xml:space="preserve">сельского поселения Тимашевского района и аналитических материалов по исполнению бюджета </w:t>
      </w:r>
      <w:r w:rsidR="00224F3F">
        <w:rPr>
          <w:b/>
          <w:sz w:val="28"/>
          <w:szCs w:val="28"/>
        </w:rPr>
        <w:t>Дербентского сельского поселения</w:t>
      </w:r>
      <w:r>
        <w:rPr>
          <w:b/>
          <w:sz w:val="28"/>
          <w:szCs w:val="28"/>
        </w:rPr>
        <w:t xml:space="preserve"> Тимашевского района</w:t>
      </w:r>
    </w:p>
    <w:p w:rsidR="00392338" w:rsidRDefault="00392338" w:rsidP="00392338">
      <w:pPr>
        <w:jc w:val="both"/>
        <w:rPr>
          <w:sz w:val="28"/>
          <w:szCs w:val="28"/>
        </w:rPr>
      </w:pPr>
    </w:p>
    <w:p w:rsidR="00392338" w:rsidRPr="006B1BBC" w:rsidRDefault="00392338" w:rsidP="006B1BBC">
      <w:pPr>
        <w:shd w:val="clear" w:color="auto" w:fill="FFFFFF"/>
        <w:tabs>
          <w:tab w:val="left" w:pos="360"/>
        </w:tabs>
        <w:ind w:right="-1" w:firstLine="709"/>
        <w:jc w:val="both"/>
        <w:rPr>
          <w:bCs/>
          <w:sz w:val="28"/>
          <w:szCs w:val="28"/>
        </w:rPr>
      </w:pPr>
      <w:r w:rsidRPr="006B1BBC">
        <w:rPr>
          <w:sz w:val="28"/>
          <w:szCs w:val="28"/>
        </w:rPr>
        <w:t xml:space="preserve">В соответствии со статьей 160.1 Бюджетного кодекса Российской Федерации, постановлением администрации </w:t>
      </w:r>
      <w:r w:rsidR="006B1BBC">
        <w:rPr>
          <w:sz w:val="28"/>
          <w:szCs w:val="28"/>
        </w:rPr>
        <w:t xml:space="preserve">Дербентского </w:t>
      </w:r>
      <w:r w:rsidRPr="006B1BBC">
        <w:rPr>
          <w:sz w:val="28"/>
          <w:szCs w:val="28"/>
        </w:rPr>
        <w:t xml:space="preserve">сельского поселения </w:t>
      </w:r>
      <w:r w:rsidR="006B1BBC" w:rsidRPr="006B1BBC">
        <w:rPr>
          <w:sz w:val="28"/>
          <w:szCs w:val="28"/>
        </w:rPr>
        <w:t>Тимашевского района от 29 декабря 2022</w:t>
      </w:r>
      <w:r w:rsidRPr="006B1BBC">
        <w:rPr>
          <w:sz w:val="28"/>
          <w:szCs w:val="28"/>
        </w:rPr>
        <w:t xml:space="preserve"> г. № </w:t>
      </w:r>
      <w:r w:rsidR="006B1BBC" w:rsidRPr="006B1BBC">
        <w:rPr>
          <w:sz w:val="28"/>
          <w:szCs w:val="28"/>
        </w:rPr>
        <w:t>129</w:t>
      </w:r>
      <w:r w:rsidRPr="006B1BBC">
        <w:rPr>
          <w:sz w:val="28"/>
          <w:szCs w:val="28"/>
        </w:rPr>
        <w:t xml:space="preserve"> «</w:t>
      </w:r>
      <w:r w:rsidR="006B1BBC" w:rsidRPr="006B1BBC">
        <w:rPr>
          <w:sz w:val="28"/>
          <w:szCs w:val="28"/>
        </w:rPr>
        <w:t>Об утверждении</w:t>
      </w:r>
      <w:r w:rsidR="006B1BBC" w:rsidRPr="006B1BBC">
        <w:rPr>
          <w:bCs/>
          <w:sz w:val="28"/>
          <w:szCs w:val="28"/>
        </w:rPr>
        <w:t xml:space="preserve"> Порядка осуществления администрацией Дербентского сельского поселения Тимашевского района и находящимися в её ведении бюджетными учреждениями бюджетных полномочий главного администратора доходов бюджета Дербентского сельского поселения Тимашевского </w:t>
      </w:r>
      <w:proofErr w:type="gramStart"/>
      <w:r w:rsidR="006B1BBC" w:rsidRPr="006B1BBC">
        <w:rPr>
          <w:bCs/>
          <w:sz w:val="28"/>
          <w:szCs w:val="28"/>
        </w:rPr>
        <w:t>района</w:t>
      </w:r>
      <w:r w:rsidRPr="006B1BBC">
        <w:rPr>
          <w:sz w:val="28"/>
          <w:szCs w:val="28"/>
        </w:rPr>
        <w:t>»</w:t>
      </w:r>
      <w:r w:rsidR="006B1BBC">
        <w:rPr>
          <w:sz w:val="28"/>
          <w:szCs w:val="28"/>
        </w:rPr>
        <w:t xml:space="preserve">   </w:t>
      </w:r>
      <w:proofErr w:type="gramEnd"/>
      <w:r w:rsidR="006B1BBC">
        <w:rPr>
          <w:sz w:val="28"/>
          <w:szCs w:val="28"/>
        </w:rPr>
        <w:t xml:space="preserve">               </w:t>
      </w:r>
      <w:r w:rsidRPr="006B1BBC">
        <w:rPr>
          <w:sz w:val="28"/>
          <w:szCs w:val="28"/>
        </w:rPr>
        <w:t xml:space="preserve"> п о с т а н о в л я ю:</w:t>
      </w:r>
    </w:p>
    <w:p w:rsidR="00392338" w:rsidRDefault="00392338" w:rsidP="00B85A44">
      <w:pPr>
        <w:pStyle w:val="ac"/>
        <w:suppressAutoHyphens/>
        <w:ind w:firstLine="709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1. Утвердить Порядок формирования и представления главными администраторами доходов бюджета </w:t>
      </w:r>
      <w:r w:rsidR="006B1BBC">
        <w:rPr>
          <w:b w:val="0"/>
          <w:i w:val="0"/>
          <w:szCs w:val="28"/>
        </w:rPr>
        <w:t xml:space="preserve">Дербентского </w:t>
      </w:r>
      <w:r>
        <w:rPr>
          <w:b w:val="0"/>
          <w:i w:val="0"/>
          <w:szCs w:val="28"/>
        </w:rPr>
        <w:t>сельского поселения Тимашевского района</w:t>
      </w:r>
      <w:r>
        <w:rPr>
          <w:szCs w:val="28"/>
        </w:rPr>
        <w:t xml:space="preserve"> </w:t>
      </w:r>
      <w:r>
        <w:rPr>
          <w:b w:val="0"/>
          <w:i w:val="0"/>
          <w:szCs w:val="28"/>
        </w:rPr>
        <w:t xml:space="preserve">прогноза поступления доходов бюджета </w:t>
      </w:r>
      <w:r w:rsidR="006B1BBC">
        <w:rPr>
          <w:b w:val="0"/>
          <w:i w:val="0"/>
          <w:szCs w:val="28"/>
        </w:rPr>
        <w:t xml:space="preserve">Дербентского </w:t>
      </w:r>
      <w:r>
        <w:rPr>
          <w:b w:val="0"/>
          <w:i w:val="0"/>
          <w:szCs w:val="28"/>
        </w:rPr>
        <w:t xml:space="preserve">сельского поселения Тимашевского района и аналитических материалов по исполнению бюджета </w:t>
      </w:r>
      <w:r w:rsidR="006B1BBC">
        <w:rPr>
          <w:b w:val="0"/>
          <w:i w:val="0"/>
          <w:szCs w:val="28"/>
        </w:rPr>
        <w:t xml:space="preserve">Дербентского </w:t>
      </w:r>
      <w:r>
        <w:rPr>
          <w:b w:val="0"/>
          <w:i w:val="0"/>
          <w:szCs w:val="28"/>
        </w:rPr>
        <w:t xml:space="preserve">сельского поселения Тимашевского района согласно </w:t>
      </w:r>
      <w:proofErr w:type="gramStart"/>
      <w:r>
        <w:rPr>
          <w:b w:val="0"/>
          <w:i w:val="0"/>
          <w:szCs w:val="28"/>
        </w:rPr>
        <w:t>приложению</w:t>
      </w:r>
      <w:proofErr w:type="gramEnd"/>
      <w:r>
        <w:rPr>
          <w:b w:val="0"/>
          <w:i w:val="0"/>
          <w:szCs w:val="28"/>
        </w:rPr>
        <w:t xml:space="preserve"> к настоящему постановлению.</w:t>
      </w:r>
    </w:p>
    <w:p w:rsidR="00B85A44" w:rsidRDefault="00B85A44" w:rsidP="00B85A4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85A44">
        <w:rPr>
          <w:sz w:val="28"/>
          <w:szCs w:val="28"/>
        </w:rPr>
        <w:t>2</w:t>
      </w:r>
      <w:r>
        <w:rPr>
          <w:szCs w:val="28"/>
        </w:rPr>
        <w:t xml:space="preserve">. </w:t>
      </w:r>
      <w:r w:rsidRPr="00DD7EA4">
        <w:rPr>
          <w:sz w:val="28"/>
          <w:szCs w:val="28"/>
        </w:rPr>
        <w:t>Заместителю главы</w:t>
      </w:r>
      <w:r w:rsidRPr="00DD7EA4">
        <w:rPr>
          <w:sz w:val="28"/>
        </w:rPr>
        <w:t xml:space="preserve"> Дербентского сельского поселения Тимашевского района </w:t>
      </w:r>
      <w:proofErr w:type="spellStart"/>
      <w:r w:rsidRPr="00DD7EA4">
        <w:rPr>
          <w:sz w:val="28"/>
        </w:rPr>
        <w:t>Марцун</w:t>
      </w:r>
      <w:proofErr w:type="spellEnd"/>
      <w:r w:rsidRPr="00DD7EA4">
        <w:rPr>
          <w:sz w:val="28"/>
        </w:rPr>
        <w:t xml:space="preserve"> О.В. осуществить размещение настоящего постановления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392338" w:rsidRDefault="00392338" w:rsidP="00B85A44">
      <w:pPr>
        <w:pStyle w:val="ac"/>
        <w:suppressAutoHyphens/>
        <w:ind w:firstLine="709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3. Контроль за исполнением настоящего постановления возложить на </w:t>
      </w:r>
      <w:r w:rsidR="00B85A44">
        <w:rPr>
          <w:b w:val="0"/>
          <w:i w:val="0"/>
          <w:szCs w:val="28"/>
        </w:rPr>
        <w:t>ведущего</w:t>
      </w:r>
      <w:r>
        <w:rPr>
          <w:b w:val="0"/>
          <w:i w:val="0"/>
          <w:szCs w:val="28"/>
        </w:rPr>
        <w:t xml:space="preserve"> специалиста администрации </w:t>
      </w:r>
      <w:r w:rsidR="00B85A44">
        <w:rPr>
          <w:b w:val="0"/>
          <w:i w:val="0"/>
          <w:szCs w:val="28"/>
        </w:rPr>
        <w:t xml:space="preserve">Дербентского </w:t>
      </w:r>
      <w:r>
        <w:rPr>
          <w:b w:val="0"/>
          <w:i w:val="0"/>
          <w:szCs w:val="28"/>
        </w:rPr>
        <w:t xml:space="preserve">сельского поселения Тимашевского района </w:t>
      </w:r>
      <w:r w:rsidR="00B85A44">
        <w:rPr>
          <w:b w:val="0"/>
          <w:i w:val="0"/>
          <w:szCs w:val="28"/>
        </w:rPr>
        <w:t>Нечаеву О. Б.</w:t>
      </w:r>
    </w:p>
    <w:p w:rsidR="00392338" w:rsidRDefault="00392338" w:rsidP="00B85A44">
      <w:pPr>
        <w:pStyle w:val="ac"/>
        <w:suppressAutoHyphens/>
        <w:ind w:firstLine="709"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4. Постановление вступает в силу с момента подписания.</w:t>
      </w:r>
    </w:p>
    <w:p w:rsidR="00392338" w:rsidRDefault="00392338" w:rsidP="00392338">
      <w:pPr>
        <w:pStyle w:val="ac"/>
        <w:suppressAutoHyphens/>
        <w:jc w:val="both"/>
        <w:rPr>
          <w:b w:val="0"/>
          <w:i w:val="0"/>
          <w:szCs w:val="28"/>
        </w:rPr>
      </w:pPr>
    </w:p>
    <w:p w:rsidR="00B85A44" w:rsidRDefault="00B85A44" w:rsidP="00392338">
      <w:pPr>
        <w:pStyle w:val="ac"/>
        <w:suppressAutoHyphens/>
        <w:jc w:val="both"/>
        <w:rPr>
          <w:b w:val="0"/>
          <w:i w:val="0"/>
          <w:szCs w:val="28"/>
        </w:rPr>
      </w:pPr>
    </w:p>
    <w:p w:rsidR="00B85A44" w:rsidRDefault="00B85A44" w:rsidP="00392338">
      <w:pPr>
        <w:pStyle w:val="ac"/>
        <w:suppressAutoHyphens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Глава Дербентского </w:t>
      </w:r>
      <w:r w:rsidR="00392338">
        <w:rPr>
          <w:b w:val="0"/>
          <w:i w:val="0"/>
          <w:szCs w:val="28"/>
        </w:rPr>
        <w:t xml:space="preserve">сельского поселения </w:t>
      </w:r>
    </w:p>
    <w:p w:rsidR="00AA4DF2" w:rsidRPr="00392338" w:rsidRDefault="00392338" w:rsidP="00392338">
      <w:pPr>
        <w:pStyle w:val="ac"/>
        <w:suppressAutoHyphens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Тимашевского района    </w:t>
      </w:r>
      <w:r w:rsidR="00B85A44">
        <w:rPr>
          <w:b w:val="0"/>
          <w:i w:val="0"/>
          <w:szCs w:val="28"/>
        </w:rPr>
        <w:t xml:space="preserve">                                                                  </w:t>
      </w:r>
      <w:r w:rsidR="0076609C">
        <w:rPr>
          <w:b w:val="0"/>
          <w:i w:val="0"/>
          <w:szCs w:val="28"/>
        </w:rPr>
        <w:t xml:space="preserve"> С.С. Колесников</w:t>
      </w:r>
    </w:p>
    <w:p w:rsidR="00B85A44" w:rsidRDefault="00B85A44" w:rsidP="007F350A">
      <w:pPr>
        <w:jc w:val="center"/>
        <w:rPr>
          <w:b/>
          <w:sz w:val="28"/>
        </w:rPr>
      </w:pPr>
    </w:p>
    <w:p w:rsidR="007F350A" w:rsidRDefault="007F350A" w:rsidP="007F350A">
      <w:pPr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7F350A" w:rsidRDefault="007F350A" w:rsidP="007F350A">
      <w:pPr>
        <w:jc w:val="center"/>
        <w:rPr>
          <w:sz w:val="28"/>
        </w:rPr>
      </w:pPr>
      <w:r>
        <w:rPr>
          <w:sz w:val="28"/>
        </w:rPr>
        <w:lastRenderedPageBreak/>
        <w:t xml:space="preserve">проекта постановления администрации Дербентского сельского поселения                      Тимашевского </w:t>
      </w:r>
      <w:proofErr w:type="gramStart"/>
      <w:r>
        <w:rPr>
          <w:sz w:val="28"/>
        </w:rPr>
        <w:t>района  от</w:t>
      </w:r>
      <w:proofErr w:type="gramEnd"/>
      <w:r>
        <w:rPr>
          <w:sz w:val="28"/>
        </w:rPr>
        <w:t xml:space="preserve"> ____________ № _______</w:t>
      </w:r>
    </w:p>
    <w:p w:rsidR="0076609C" w:rsidRPr="0076609C" w:rsidRDefault="00156183" w:rsidP="0076609C">
      <w:pPr>
        <w:jc w:val="center"/>
        <w:rPr>
          <w:sz w:val="28"/>
          <w:szCs w:val="28"/>
        </w:rPr>
      </w:pPr>
      <w:r w:rsidRPr="00156183">
        <w:rPr>
          <w:sz w:val="28"/>
        </w:rPr>
        <w:t>«</w:t>
      </w:r>
      <w:r w:rsidR="0076609C" w:rsidRPr="0076609C">
        <w:rPr>
          <w:sz w:val="28"/>
          <w:szCs w:val="28"/>
        </w:rPr>
        <w:t xml:space="preserve">Об утверждении Порядка формирования и представления </w:t>
      </w:r>
    </w:p>
    <w:p w:rsidR="00156183" w:rsidRPr="0076609C" w:rsidRDefault="0076609C" w:rsidP="0076609C">
      <w:pPr>
        <w:jc w:val="center"/>
        <w:rPr>
          <w:b/>
          <w:sz w:val="28"/>
          <w:szCs w:val="28"/>
        </w:rPr>
      </w:pPr>
      <w:r w:rsidRPr="0076609C">
        <w:rPr>
          <w:sz w:val="28"/>
          <w:szCs w:val="28"/>
        </w:rPr>
        <w:t>главными администраторами доходов бюджета Дербен6тского сельского поселения Тимашевского района прогноза поступления доходов бюджета Дербентского сельского поселения Тимашевского района и аналитических материалов по исполнению бюджета Дербентского сельского поселения Тимашевского района</w:t>
      </w:r>
      <w:r w:rsidR="00156183" w:rsidRPr="00156183">
        <w:rPr>
          <w:sz w:val="28"/>
        </w:rPr>
        <w:t>»</w:t>
      </w:r>
    </w:p>
    <w:p w:rsidR="007F350A" w:rsidRDefault="007F350A" w:rsidP="007F350A">
      <w:pPr>
        <w:jc w:val="both"/>
        <w:rPr>
          <w:sz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</w:t>
      </w:r>
      <w:r w:rsidR="00156183">
        <w:rPr>
          <w:rFonts w:ascii="Times New Roman" w:hAnsi="Times New Roman"/>
          <w:sz w:val="28"/>
          <w:szCs w:val="28"/>
        </w:rPr>
        <w:t>пециалист</w:t>
      </w:r>
      <w:r w:rsidR="007F350A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6911E4">
        <w:rPr>
          <w:rFonts w:ascii="Times New Roman" w:hAnsi="Times New Roman"/>
          <w:sz w:val="28"/>
          <w:szCs w:val="28"/>
        </w:rPr>
        <w:t xml:space="preserve">                 </w:t>
      </w:r>
      <w:r w:rsidR="00A64DA9">
        <w:rPr>
          <w:rFonts w:ascii="Times New Roman" w:hAnsi="Times New Roman"/>
          <w:sz w:val="28"/>
          <w:szCs w:val="28"/>
        </w:rPr>
        <w:t xml:space="preserve">     </w:t>
      </w:r>
      <w:r w:rsidR="006911E4">
        <w:rPr>
          <w:rFonts w:ascii="Times New Roman" w:hAnsi="Times New Roman"/>
          <w:sz w:val="28"/>
          <w:szCs w:val="28"/>
        </w:rPr>
        <w:t xml:space="preserve">             </w:t>
      </w:r>
      <w:r w:rsidR="00156183">
        <w:rPr>
          <w:rFonts w:ascii="Times New Roman" w:hAnsi="Times New Roman"/>
          <w:sz w:val="28"/>
          <w:szCs w:val="28"/>
        </w:rPr>
        <w:t xml:space="preserve">  </w:t>
      </w:r>
      <w:r w:rsidR="005836CC">
        <w:rPr>
          <w:rFonts w:ascii="Times New Roman" w:hAnsi="Times New Roman"/>
          <w:sz w:val="28"/>
          <w:szCs w:val="28"/>
        </w:rPr>
        <w:t xml:space="preserve">О.Б. </w:t>
      </w:r>
      <w:r w:rsidR="00517D86">
        <w:rPr>
          <w:rFonts w:ascii="Times New Roman" w:hAnsi="Times New Roman"/>
          <w:sz w:val="28"/>
          <w:szCs w:val="28"/>
        </w:rPr>
        <w:t>Нечаева</w:t>
      </w:r>
      <w:r w:rsidR="006911E4">
        <w:rPr>
          <w:rFonts w:ascii="Times New Roman" w:hAnsi="Times New Roman"/>
          <w:sz w:val="28"/>
          <w:szCs w:val="28"/>
        </w:rPr>
        <w:t xml:space="preserve"> </w:t>
      </w: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</w:t>
      </w:r>
      <w:r w:rsidR="00AA4DF2">
        <w:rPr>
          <w:rFonts w:ascii="Times New Roman" w:hAnsi="Times New Roman"/>
          <w:sz w:val="28"/>
          <w:szCs w:val="28"/>
        </w:rPr>
        <w:t xml:space="preserve">                    </w:t>
      </w:r>
      <w:r w:rsidR="003B2B7A">
        <w:rPr>
          <w:rFonts w:ascii="Times New Roman" w:hAnsi="Times New Roman"/>
          <w:sz w:val="28"/>
          <w:szCs w:val="28"/>
        </w:rPr>
        <w:t xml:space="preserve">     </w:t>
      </w:r>
      <w:r w:rsidR="00AA4DF2">
        <w:rPr>
          <w:rFonts w:ascii="Times New Roman" w:hAnsi="Times New Roman"/>
          <w:sz w:val="28"/>
          <w:szCs w:val="28"/>
        </w:rPr>
        <w:t xml:space="preserve">        </w:t>
      </w:r>
      <w:r w:rsidR="005836C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517D86">
        <w:rPr>
          <w:rFonts w:ascii="Times New Roman" w:hAnsi="Times New Roman"/>
          <w:sz w:val="28"/>
          <w:szCs w:val="28"/>
        </w:rPr>
        <w:t>Марцун</w:t>
      </w:r>
      <w:proofErr w:type="spellEnd"/>
      <w:r w:rsidR="00517D86">
        <w:rPr>
          <w:rFonts w:ascii="Times New Roman" w:hAnsi="Times New Roman"/>
          <w:sz w:val="28"/>
          <w:szCs w:val="28"/>
        </w:rPr>
        <w:t xml:space="preserve"> </w:t>
      </w: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администрации 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3B2B7A" w:rsidRDefault="003B2B7A" w:rsidP="003B2B7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5836CC">
        <w:rPr>
          <w:rFonts w:ascii="Times New Roman" w:hAnsi="Times New Roman"/>
          <w:sz w:val="28"/>
          <w:szCs w:val="28"/>
        </w:rPr>
        <w:t xml:space="preserve">Т.Л. </w:t>
      </w:r>
      <w:proofErr w:type="spellStart"/>
      <w:r>
        <w:rPr>
          <w:rFonts w:ascii="Times New Roman" w:hAnsi="Times New Roman"/>
          <w:sz w:val="28"/>
          <w:szCs w:val="28"/>
        </w:rPr>
        <w:t>Дукова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3B2B7A" w:rsidRDefault="003B2B7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3"/>
        <w:rPr>
          <w:szCs w:val="24"/>
        </w:rPr>
      </w:pPr>
    </w:p>
    <w:p w:rsidR="007F350A" w:rsidRDefault="007F350A" w:rsidP="007F350A">
      <w:pPr>
        <w:pStyle w:val="a3"/>
        <w:jc w:val="both"/>
        <w:rPr>
          <w:b w:val="0"/>
          <w:bCs w:val="0"/>
        </w:rPr>
      </w:pPr>
    </w:p>
    <w:p w:rsidR="007F350A" w:rsidRDefault="007F350A" w:rsidP="007F350A">
      <w:pPr>
        <w:pStyle w:val="3"/>
      </w:pPr>
    </w:p>
    <w:p w:rsidR="00DA665D" w:rsidRDefault="00DA665D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 w:rsidP="00A64DA9">
      <w:pPr>
        <w:rPr>
          <w:sz w:val="28"/>
          <w:szCs w:val="28"/>
        </w:rPr>
      </w:pPr>
    </w:p>
    <w:sectPr w:rsidR="00A36423" w:rsidRPr="00642B90" w:rsidSect="005836CC">
      <w:headerReference w:type="default" r:id="rId7"/>
      <w:headerReference w:type="first" r:id="rId8"/>
      <w:pgSz w:w="11906" w:h="16838"/>
      <w:pgMar w:top="1134" w:right="567" w:bottom="1134" w:left="1701" w:header="568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EE" w:rsidRDefault="00B85BEE" w:rsidP="0095056B">
      <w:r>
        <w:separator/>
      </w:r>
    </w:p>
  </w:endnote>
  <w:endnote w:type="continuationSeparator" w:id="0">
    <w:p w:rsidR="00B85BEE" w:rsidRDefault="00B85BEE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EE" w:rsidRDefault="00B85BEE" w:rsidP="0095056B">
      <w:r>
        <w:separator/>
      </w:r>
    </w:p>
  </w:footnote>
  <w:footnote w:type="continuationSeparator" w:id="0">
    <w:p w:rsidR="00B85BEE" w:rsidRDefault="00B85BEE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66896"/>
    <w:multiLevelType w:val="multilevel"/>
    <w:tmpl w:val="0768927A"/>
    <w:lvl w:ilvl="0">
      <w:start w:val="1"/>
      <w:numFmt w:val="decimal"/>
      <w:lvlText w:val="%1."/>
      <w:lvlJc w:val="left"/>
      <w:pPr>
        <w:ind w:left="101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03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27D2F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00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860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0A1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165F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4F3F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48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47EDC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67"/>
    <w:rsid w:val="003922B4"/>
    <w:rsid w:val="00392338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B7A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6CC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465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62D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3D5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1BBC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1651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418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09C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A12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4DA9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9BF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264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5A44"/>
    <w:rsid w:val="00B85BEE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07ED3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7B1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A0D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46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CD1C9"/>
  <w15:docId w15:val="{46968A56-0989-4FD5-9D51-41AEB80E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83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6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6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6CC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caption"/>
    <w:basedOn w:val="a"/>
    <w:unhideWhenUsed/>
    <w:qFormat/>
    <w:rsid w:val="00392338"/>
    <w:pPr>
      <w:jc w:val="center"/>
    </w:pPr>
    <w:rPr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2023-05-09T05:56:00Z</cp:lastPrinted>
  <dcterms:created xsi:type="dcterms:W3CDTF">2018-05-21T11:48:00Z</dcterms:created>
  <dcterms:modified xsi:type="dcterms:W3CDTF">2023-08-02T12:01:00Z</dcterms:modified>
</cp:coreProperties>
</file>